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企业内部选拔综合成绩排名推荐表</w:t>
      </w: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28"/>
          <w:szCs w:val="28"/>
          <w:lang w:eastAsia="zh-CN"/>
        </w:rPr>
        <w:t>单位（章）：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76"/>
        <w:gridCol w:w="2252"/>
        <w:gridCol w:w="187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2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44"/>
          <w:szCs w:val="44"/>
          <w:lang w:eastAsia="zh-CN"/>
        </w:rPr>
      </w:pPr>
    </w:p>
    <w:p>
      <w:pPr>
        <w:ind w:firstLine="440" w:firstLineChars="100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BiMzU0MWZlMGYzNGQwNzRkNjhkOWJlOTkxMDYifQ=="/>
  </w:docVars>
  <w:rsids>
    <w:rsidRoot w:val="00000000"/>
    <w:rsid w:val="1C9663D8"/>
    <w:rsid w:val="253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71</TotalTime>
  <ScaleCrop>false</ScaleCrop>
  <LinksUpToDate>false</LinksUpToDate>
  <CharactersWithSpaces>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Administrator.USER-20150415AC</dc:creator>
  <cp:lastModifiedBy>桑海燕</cp:lastModifiedBy>
  <cp:lastPrinted>2023-05-24T07:46:11Z</cp:lastPrinted>
  <dcterms:modified xsi:type="dcterms:W3CDTF">2023-05-24T08:51:50Z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16719A3027654014B2E548D5CF8895AD</vt:lpwstr>
  </property>
</Properties>
</file>